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973" w:rsidRPr="00095973" w:rsidRDefault="00095973" w:rsidP="00095973">
      <w:pPr>
        <w:pStyle w:val="Sinespaciado"/>
        <w:rPr>
          <w:u w:val="single"/>
        </w:rPr>
      </w:pPr>
      <w:r w:rsidRPr="00095973">
        <w:rPr>
          <w:u w:val="single"/>
        </w:rPr>
        <w:t>Dependencia:</w:t>
      </w:r>
    </w:p>
    <w:p w:rsidR="00095973" w:rsidRDefault="00095973"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6FB8E53E" wp14:editId="233F646D">
                <wp:extent cx="2962275" cy="495300"/>
                <wp:effectExtent l="0" t="0" r="0" b="0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5973" w:rsidRPr="00421810" w:rsidRDefault="00C62419" w:rsidP="00095973">
                            <w:pPr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Contraloría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FB8E53E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width:233.25pt;height:39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" filled="f" stroked="f">
                <v:textbox>
                  <w:txbxContent>
                    <w:p w:rsidR="00095973" w:rsidRPr="00421810" w:rsidRDefault="00C62419" w:rsidP="00095973">
                      <w:pPr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Contraloría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6945"/>
      </w:tblGrid>
      <w:tr w:rsidR="00C62419" w:rsidRPr="00C62419" w:rsidTr="00C62419">
        <w:trPr>
          <w:trHeight w:val="600"/>
        </w:trPr>
        <w:tc>
          <w:tcPr>
            <w:tcW w:w="3256" w:type="dxa"/>
            <w:shd w:val="clear" w:color="auto" w:fill="auto"/>
            <w:vAlign w:val="center"/>
            <w:hideMark/>
          </w:tcPr>
          <w:p w:rsidR="00C62419" w:rsidRPr="00C62419" w:rsidRDefault="00C62419" w:rsidP="00C624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es-MX"/>
              </w:rPr>
            </w:pPr>
            <w:r w:rsidRPr="00C62419">
              <w:rPr>
                <w:rFonts w:eastAsia="Times New Roman" w:cs="Arial"/>
                <w:b/>
                <w:bCs/>
                <w:color w:val="000000"/>
                <w:sz w:val="22"/>
                <w:lang w:eastAsia="es-MX"/>
              </w:rPr>
              <w:t>NOMBRE DEL TRÁMITE O SERVICIO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C62419" w:rsidRPr="00C62419" w:rsidRDefault="00C62419" w:rsidP="00C62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s-MX"/>
              </w:rPr>
            </w:pPr>
            <w:r w:rsidRPr="00C62419">
              <w:rPr>
                <w:rFonts w:eastAsia="Times New Roman" w:cs="Arial"/>
                <w:color w:val="000000"/>
                <w:sz w:val="22"/>
                <w:lang w:eastAsia="es-MX"/>
              </w:rPr>
              <w:t>RECEPCIÓN DE QUEJAS, DENUNCIAS O SUGERENCIAS</w:t>
            </w:r>
          </w:p>
        </w:tc>
      </w:tr>
      <w:tr w:rsidR="00C62419" w:rsidRPr="00C62419" w:rsidTr="00C62419">
        <w:trPr>
          <w:trHeight w:val="600"/>
        </w:trPr>
        <w:tc>
          <w:tcPr>
            <w:tcW w:w="3256" w:type="dxa"/>
            <w:shd w:val="clear" w:color="auto" w:fill="auto"/>
            <w:vAlign w:val="center"/>
            <w:hideMark/>
          </w:tcPr>
          <w:p w:rsidR="00C62419" w:rsidRPr="00C62419" w:rsidRDefault="00C62419" w:rsidP="00C624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es-MX"/>
              </w:rPr>
            </w:pPr>
            <w:r w:rsidRPr="00C62419">
              <w:rPr>
                <w:rFonts w:eastAsia="Times New Roman" w:cs="Arial"/>
                <w:b/>
                <w:bCs/>
                <w:color w:val="000000"/>
                <w:sz w:val="22"/>
                <w:lang w:eastAsia="es-MX"/>
              </w:rPr>
              <w:t>DEPENDENCIA O ENTIDAD QUE LO REALIZA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C62419" w:rsidRPr="00C62419" w:rsidRDefault="00C62419" w:rsidP="00C62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s-MX"/>
              </w:rPr>
            </w:pPr>
            <w:r w:rsidRPr="00C62419">
              <w:rPr>
                <w:rFonts w:eastAsia="Times New Roman" w:cs="Arial"/>
                <w:color w:val="000000"/>
                <w:sz w:val="22"/>
                <w:lang w:eastAsia="es-MX"/>
              </w:rPr>
              <w:t>CONTRALORÍA MUNICIPAL</w:t>
            </w:r>
          </w:p>
        </w:tc>
      </w:tr>
      <w:tr w:rsidR="00C62419" w:rsidRPr="00C62419" w:rsidTr="00C62419">
        <w:trPr>
          <w:trHeight w:val="600"/>
        </w:trPr>
        <w:tc>
          <w:tcPr>
            <w:tcW w:w="3256" w:type="dxa"/>
            <w:shd w:val="clear" w:color="auto" w:fill="auto"/>
            <w:vAlign w:val="center"/>
            <w:hideMark/>
          </w:tcPr>
          <w:p w:rsidR="00C62419" w:rsidRPr="00C62419" w:rsidRDefault="00C62419" w:rsidP="00C624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es-MX"/>
              </w:rPr>
            </w:pPr>
            <w:r w:rsidRPr="00C62419">
              <w:rPr>
                <w:rFonts w:eastAsia="Times New Roman" w:cs="Arial"/>
                <w:b/>
                <w:bCs/>
                <w:color w:val="000000"/>
                <w:sz w:val="22"/>
                <w:lang w:eastAsia="es-MX"/>
              </w:rPr>
              <w:t>OBJETIVO DEL TRÁMITE O SERVICIO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C62419" w:rsidRPr="00C62419" w:rsidRDefault="00C62419" w:rsidP="00C62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s-MX"/>
              </w:rPr>
            </w:pPr>
            <w:r w:rsidRPr="00C62419">
              <w:rPr>
                <w:rFonts w:eastAsia="Times New Roman" w:cs="Arial"/>
                <w:color w:val="000000"/>
                <w:sz w:val="22"/>
                <w:lang w:eastAsia="es-MX"/>
              </w:rPr>
              <w:t>CONTRIBUIR AL ADECUADO DESARROLLO DE LA ADMINISTRACIÓN PÚBLICA MUNICIPAL</w:t>
            </w:r>
          </w:p>
        </w:tc>
      </w:tr>
      <w:tr w:rsidR="00C62419" w:rsidRPr="00C62419" w:rsidTr="00C62419">
        <w:trPr>
          <w:trHeight w:val="300"/>
        </w:trPr>
        <w:tc>
          <w:tcPr>
            <w:tcW w:w="3256" w:type="dxa"/>
            <w:shd w:val="clear" w:color="auto" w:fill="auto"/>
            <w:vAlign w:val="center"/>
            <w:hideMark/>
          </w:tcPr>
          <w:p w:rsidR="00C62419" w:rsidRPr="00C62419" w:rsidRDefault="00C62419" w:rsidP="00C624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es-MX"/>
              </w:rPr>
            </w:pPr>
            <w:r w:rsidRPr="00C62419">
              <w:rPr>
                <w:rFonts w:eastAsia="Times New Roman" w:cs="Arial"/>
                <w:b/>
                <w:bCs/>
                <w:color w:val="000000"/>
                <w:sz w:val="22"/>
                <w:lang w:eastAsia="es-MX"/>
              </w:rPr>
              <w:t>TIPO DE USUARIO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C62419" w:rsidRPr="00C62419" w:rsidRDefault="00C62419" w:rsidP="00C62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s-MX"/>
              </w:rPr>
            </w:pPr>
            <w:r w:rsidRPr="00C62419">
              <w:rPr>
                <w:rFonts w:eastAsia="Times New Roman" w:cs="Arial"/>
                <w:color w:val="000000"/>
                <w:sz w:val="22"/>
                <w:lang w:eastAsia="es-MX"/>
              </w:rPr>
              <w:t>PÚBLICO EN GENERAL</w:t>
            </w:r>
          </w:p>
        </w:tc>
      </w:tr>
      <w:tr w:rsidR="00C62419" w:rsidRPr="00C62419" w:rsidTr="00C62419">
        <w:trPr>
          <w:trHeight w:val="600"/>
        </w:trPr>
        <w:tc>
          <w:tcPr>
            <w:tcW w:w="3256" w:type="dxa"/>
            <w:shd w:val="clear" w:color="auto" w:fill="auto"/>
            <w:vAlign w:val="center"/>
            <w:hideMark/>
          </w:tcPr>
          <w:p w:rsidR="00C62419" w:rsidRPr="00C62419" w:rsidRDefault="00C62419" w:rsidP="00C624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es-MX"/>
              </w:rPr>
            </w:pPr>
            <w:r w:rsidRPr="00C62419">
              <w:rPr>
                <w:rFonts w:eastAsia="Times New Roman" w:cs="Arial"/>
                <w:b/>
                <w:bCs/>
                <w:color w:val="000000"/>
                <w:sz w:val="22"/>
                <w:lang w:eastAsia="es-MX"/>
              </w:rPr>
              <w:t>DOCUMENTO QUE OBTIENE EL USUARIO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C62419" w:rsidRPr="00C62419" w:rsidRDefault="00C62419" w:rsidP="00C62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s-MX"/>
              </w:rPr>
            </w:pPr>
            <w:r w:rsidRPr="00C62419">
              <w:rPr>
                <w:rFonts w:eastAsia="Times New Roman" w:cs="Arial"/>
                <w:color w:val="000000"/>
                <w:sz w:val="22"/>
                <w:lang w:eastAsia="es-MX"/>
              </w:rPr>
              <w:t>COPIA DE LA QUEJA PRESENTADA, EN CASO DE SER SOLICITADA POR EL QUEJOSO</w:t>
            </w:r>
          </w:p>
        </w:tc>
      </w:tr>
      <w:tr w:rsidR="00C62419" w:rsidRPr="00C62419" w:rsidTr="00C62419">
        <w:trPr>
          <w:trHeight w:val="1140"/>
        </w:trPr>
        <w:tc>
          <w:tcPr>
            <w:tcW w:w="3256" w:type="dxa"/>
            <w:shd w:val="clear" w:color="auto" w:fill="auto"/>
            <w:vAlign w:val="center"/>
            <w:hideMark/>
          </w:tcPr>
          <w:p w:rsidR="00C62419" w:rsidRPr="00C62419" w:rsidRDefault="00C62419" w:rsidP="00C624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es-MX"/>
              </w:rPr>
            </w:pPr>
            <w:r w:rsidRPr="00C62419">
              <w:rPr>
                <w:rFonts w:eastAsia="Times New Roman" w:cs="Arial"/>
                <w:b/>
                <w:bCs/>
                <w:color w:val="000000"/>
                <w:sz w:val="22"/>
                <w:lang w:eastAsia="es-MX"/>
              </w:rPr>
              <w:t>DATOS INSTITUCIONALES DE UBICACIÓN DE LA OFICINA RECEPTORA Y RESOLUTORA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C62419" w:rsidRPr="00C62419" w:rsidRDefault="00C62419" w:rsidP="00C62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s-MX"/>
              </w:rPr>
            </w:pPr>
            <w:r w:rsidRPr="00C62419">
              <w:rPr>
                <w:rFonts w:eastAsia="Times New Roman" w:cs="Arial"/>
                <w:color w:val="000000"/>
                <w:sz w:val="22"/>
                <w:lang w:eastAsia="es-MX"/>
              </w:rPr>
              <w:t>CALLE 5 DE MAYO #107, (INSTALACIONES DE CASA DE LA CULTURA, PLANTA ALTA), ZONA CENTRO, C.P. 36400; TELÉFONO CELULAR : 477-289-50-57; CORREO ELECTRÓNICO: contraloria@purisimadelrincon.mx</w:t>
            </w:r>
          </w:p>
        </w:tc>
      </w:tr>
      <w:tr w:rsidR="00C62419" w:rsidRPr="00C62419" w:rsidTr="00C62419">
        <w:trPr>
          <w:trHeight w:val="1200"/>
        </w:trPr>
        <w:tc>
          <w:tcPr>
            <w:tcW w:w="3256" w:type="dxa"/>
            <w:shd w:val="clear" w:color="auto" w:fill="auto"/>
            <w:vAlign w:val="center"/>
            <w:hideMark/>
          </w:tcPr>
          <w:p w:rsidR="00C62419" w:rsidRPr="00C62419" w:rsidRDefault="00C62419" w:rsidP="00C624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es-MX"/>
              </w:rPr>
            </w:pPr>
            <w:r w:rsidRPr="00C62419">
              <w:rPr>
                <w:rFonts w:eastAsia="Times New Roman" w:cs="Arial"/>
                <w:b/>
                <w:bCs/>
                <w:color w:val="000000"/>
                <w:sz w:val="22"/>
                <w:lang w:eastAsia="es-MX"/>
              </w:rPr>
              <w:t>REQUISITOS, DATOS Y DOCUMENTOS QUE DEBE ADJUNTAR PARA SU PRESENTACIÓN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C62419" w:rsidRPr="00C62419" w:rsidRDefault="00C62419" w:rsidP="00C62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s-MX"/>
              </w:rPr>
            </w:pPr>
            <w:r w:rsidRPr="00C62419">
              <w:rPr>
                <w:rFonts w:eastAsia="Times New Roman" w:cs="Arial"/>
                <w:color w:val="000000"/>
                <w:sz w:val="22"/>
                <w:lang w:eastAsia="es-MX"/>
              </w:rPr>
              <w:t xml:space="preserve">SE SOLICITA EL LLENADO DE UN FORMATO, EL CUAL ES PROPORCIONADO POR ESTA DEPENDENCIA, ASÍ COMO COPIA DE IDENTIFICACIÓN OFICIAL Y COMPROBANTE DE DOMICILIO, LOS CUALES </w:t>
            </w:r>
            <w:r w:rsidRPr="00C62419">
              <w:rPr>
                <w:rFonts w:eastAsia="Times New Roman" w:cs="Arial"/>
                <w:b/>
                <w:bCs/>
                <w:color w:val="000000"/>
                <w:sz w:val="22"/>
                <w:lang w:eastAsia="es-MX"/>
              </w:rPr>
              <w:t>NO</w:t>
            </w:r>
            <w:r w:rsidRPr="00C62419">
              <w:rPr>
                <w:rFonts w:eastAsia="Times New Roman" w:cs="Arial"/>
                <w:color w:val="000000"/>
                <w:sz w:val="22"/>
                <w:lang w:eastAsia="es-MX"/>
              </w:rPr>
              <w:t xml:space="preserve"> SON INDISPENSABLES.</w:t>
            </w:r>
          </w:p>
        </w:tc>
      </w:tr>
      <w:tr w:rsidR="00C62419" w:rsidRPr="00C62419" w:rsidTr="00C62419">
        <w:trPr>
          <w:trHeight w:val="300"/>
        </w:trPr>
        <w:tc>
          <w:tcPr>
            <w:tcW w:w="3256" w:type="dxa"/>
            <w:shd w:val="clear" w:color="auto" w:fill="auto"/>
            <w:vAlign w:val="center"/>
            <w:hideMark/>
          </w:tcPr>
          <w:p w:rsidR="00C62419" w:rsidRPr="00C62419" w:rsidRDefault="00C62419" w:rsidP="00C624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es-MX"/>
              </w:rPr>
            </w:pPr>
            <w:r w:rsidRPr="00C62419">
              <w:rPr>
                <w:rFonts w:eastAsia="Times New Roman" w:cs="Arial"/>
                <w:b/>
                <w:bCs/>
                <w:color w:val="000000"/>
                <w:sz w:val="22"/>
                <w:lang w:eastAsia="es-MX"/>
              </w:rPr>
              <w:t>COSTOS, EN SU CASO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C62419" w:rsidRPr="00C62419" w:rsidRDefault="00C62419" w:rsidP="00C62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s-MX"/>
              </w:rPr>
            </w:pPr>
            <w:r w:rsidRPr="00C62419">
              <w:rPr>
                <w:rFonts w:eastAsia="Times New Roman" w:cs="Arial"/>
                <w:color w:val="000000"/>
                <w:sz w:val="22"/>
                <w:lang w:eastAsia="es-MX"/>
              </w:rPr>
              <w:t>N/A</w:t>
            </w:r>
          </w:p>
        </w:tc>
      </w:tr>
      <w:tr w:rsidR="00C62419" w:rsidRPr="00C62419" w:rsidTr="00C62419">
        <w:trPr>
          <w:trHeight w:val="600"/>
        </w:trPr>
        <w:tc>
          <w:tcPr>
            <w:tcW w:w="3256" w:type="dxa"/>
            <w:shd w:val="clear" w:color="auto" w:fill="auto"/>
            <w:vAlign w:val="center"/>
            <w:hideMark/>
          </w:tcPr>
          <w:p w:rsidR="00C62419" w:rsidRPr="00C62419" w:rsidRDefault="00C62419" w:rsidP="00C624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es-MX"/>
              </w:rPr>
            </w:pPr>
            <w:r w:rsidRPr="00C62419">
              <w:rPr>
                <w:rFonts w:eastAsia="Times New Roman" w:cs="Arial"/>
                <w:b/>
                <w:bCs/>
                <w:color w:val="000000"/>
                <w:sz w:val="22"/>
                <w:lang w:eastAsia="es-MX"/>
              </w:rPr>
              <w:t>FUNDAMENTO JURÍDICO DEL TRÁMITE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C62419" w:rsidRPr="00C62419" w:rsidRDefault="00C62419" w:rsidP="00C62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s-MX"/>
              </w:rPr>
            </w:pPr>
            <w:r w:rsidRPr="00C62419">
              <w:rPr>
                <w:rFonts w:eastAsia="Times New Roman" w:cs="Arial"/>
                <w:color w:val="000000"/>
                <w:sz w:val="22"/>
                <w:lang w:eastAsia="es-MX"/>
              </w:rPr>
              <w:t>ARTICULOS 132, FRACCIÓN II Y 139 FRACCIÓN X, DE LA LEY ORGÁNICA MUNICIPAL PARA EL ESTADO DE GUANAJUATO</w:t>
            </w:r>
          </w:p>
        </w:tc>
      </w:tr>
      <w:tr w:rsidR="00C62419" w:rsidRPr="00C62419" w:rsidTr="00C62419">
        <w:trPr>
          <w:trHeight w:val="2565"/>
        </w:trPr>
        <w:tc>
          <w:tcPr>
            <w:tcW w:w="3256" w:type="dxa"/>
            <w:shd w:val="clear" w:color="auto" w:fill="auto"/>
            <w:vAlign w:val="center"/>
            <w:hideMark/>
          </w:tcPr>
          <w:p w:rsidR="00C62419" w:rsidRPr="00C62419" w:rsidRDefault="00C62419" w:rsidP="00C624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es-MX"/>
              </w:rPr>
            </w:pPr>
            <w:r w:rsidRPr="00C62419">
              <w:rPr>
                <w:rFonts w:eastAsia="Times New Roman" w:cs="Arial"/>
                <w:b/>
                <w:bCs/>
                <w:color w:val="000000"/>
                <w:sz w:val="22"/>
                <w:lang w:eastAsia="es-MX"/>
              </w:rPr>
              <w:t>PLAZO DE RESPUESTA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C62419" w:rsidRPr="00C62419" w:rsidRDefault="00C62419" w:rsidP="00C62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s-MX"/>
              </w:rPr>
            </w:pPr>
            <w:r w:rsidRPr="00C62419">
              <w:rPr>
                <w:rFonts w:eastAsia="Times New Roman" w:cs="Arial"/>
                <w:color w:val="000000"/>
                <w:sz w:val="22"/>
                <w:lang w:eastAsia="es-MX"/>
              </w:rPr>
              <w:t>EL PERIODO DE ATENCIÓN VARÍA, CUANDO SE INICIA UN PROCEDIMIENTO DE RESPONSABILIDAD, ES HASTA QUE SE AGOTAN LAS ETAPAS DEL PROCEDIMIENTO DE ACUERDO A LA LEY DE RESPONSABILIDADES ADMINISTRATIVAS DE LOS SERVIDORES PÚBLICOS DEL ESTADO Y SUS MUNICIPIOS. CABE MENCIONAR QUE LAS QUEJAS, DENUNCIAS O SUGERENCIAS PARA LA DIRECCIÓN DE SEGURIDAD PÚBLICA Y TRÁNSITO Y TRANSPORTE, SON REMITIDAS AL CONSEJO DE HONOR Y JUSTICIA PARA SU ATENCIÓN Y SEGUIMIENTO</w:t>
            </w:r>
          </w:p>
        </w:tc>
      </w:tr>
      <w:tr w:rsidR="00C62419" w:rsidRPr="00C62419" w:rsidTr="00C62419">
        <w:trPr>
          <w:trHeight w:val="1200"/>
        </w:trPr>
        <w:tc>
          <w:tcPr>
            <w:tcW w:w="3256" w:type="dxa"/>
            <w:shd w:val="clear" w:color="auto" w:fill="auto"/>
            <w:vAlign w:val="center"/>
            <w:hideMark/>
          </w:tcPr>
          <w:p w:rsidR="00C62419" w:rsidRPr="00C62419" w:rsidRDefault="00C62419" w:rsidP="00C624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es-MX"/>
              </w:rPr>
            </w:pPr>
            <w:r w:rsidRPr="00C62419">
              <w:rPr>
                <w:rFonts w:eastAsia="Times New Roman" w:cs="Arial"/>
                <w:b/>
                <w:bCs/>
                <w:color w:val="000000"/>
                <w:sz w:val="22"/>
                <w:lang w:eastAsia="es-MX"/>
              </w:rPr>
              <w:t>ESPECIFICACIÓN SI APLICA UNA DE LAS SIGUIENTES FIGURAS JURÍDICIAS: AFIRMATIVA O NEGATIVA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C62419" w:rsidRPr="00C62419" w:rsidRDefault="00C62419" w:rsidP="00C62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s-MX"/>
              </w:rPr>
            </w:pPr>
            <w:r w:rsidRPr="00C62419">
              <w:rPr>
                <w:rFonts w:eastAsia="Times New Roman" w:cs="Arial"/>
                <w:color w:val="000000"/>
                <w:sz w:val="22"/>
                <w:lang w:eastAsia="es-MX"/>
              </w:rPr>
              <w:t>N/A</w:t>
            </w:r>
          </w:p>
        </w:tc>
      </w:tr>
      <w:tr w:rsidR="00C62419" w:rsidRPr="00C62419" w:rsidTr="00C62419">
        <w:trPr>
          <w:trHeight w:val="900"/>
        </w:trPr>
        <w:tc>
          <w:tcPr>
            <w:tcW w:w="3256" w:type="dxa"/>
            <w:shd w:val="clear" w:color="auto" w:fill="auto"/>
            <w:vAlign w:val="center"/>
            <w:hideMark/>
          </w:tcPr>
          <w:p w:rsidR="00C62419" w:rsidRPr="00C62419" w:rsidRDefault="00C62419" w:rsidP="00C624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es-MX"/>
              </w:rPr>
            </w:pPr>
            <w:r w:rsidRPr="00C62419">
              <w:rPr>
                <w:rFonts w:eastAsia="Times New Roman" w:cs="Arial"/>
                <w:b/>
                <w:bCs/>
                <w:color w:val="000000"/>
                <w:sz w:val="22"/>
                <w:lang w:eastAsia="es-MX"/>
              </w:rPr>
              <w:t>LAS SANCIONES, QUE EN SU CASO PROCEDAN, POR OMISIÓN DEL TRÁMITE RESPECTIVO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C62419" w:rsidRPr="00C62419" w:rsidRDefault="00C62419" w:rsidP="00C62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s-MX"/>
              </w:rPr>
            </w:pPr>
            <w:r w:rsidRPr="00C62419">
              <w:rPr>
                <w:rFonts w:eastAsia="Times New Roman" w:cs="Arial"/>
                <w:color w:val="000000"/>
                <w:sz w:val="22"/>
                <w:lang w:eastAsia="es-MX"/>
              </w:rPr>
              <w:t xml:space="preserve">LAS SEÑALADAS EN LA LEY DE RESPONSABILIDADES ADMINISTRATIVAS DE LOS SERVIDORES PUBLICOS DEL ESTADO DE GUANAJUATO Y SUS MUNICIPIOS </w:t>
            </w:r>
          </w:p>
        </w:tc>
      </w:tr>
      <w:tr w:rsidR="00C62419" w:rsidRPr="00C62419" w:rsidTr="00C62419">
        <w:trPr>
          <w:trHeight w:val="600"/>
        </w:trPr>
        <w:tc>
          <w:tcPr>
            <w:tcW w:w="3256" w:type="dxa"/>
            <w:shd w:val="clear" w:color="auto" w:fill="auto"/>
            <w:vAlign w:val="center"/>
            <w:hideMark/>
          </w:tcPr>
          <w:p w:rsidR="00C62419" w:rsidRPr="00C62419" w:rsidRDefault="00C62419" w:rsidP="00C624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es-MX"/>
              </w:rPr>
            </w:pPr>
            <w:r w:rsidRPr="00C62419">
              <w:rPr>
                <w:rFonts w:eastAsia="Times New Roman" w:cs="Arial"/>
                <w:b/>
                <w:bCs/>
                <w:color w:val="000000"/>
                <w:sz w:val="22"/>
                <w:lang w:eastAsia="es-MX"/>
              </w:rPr>
              <w:t>VIGENCIA DE LA LICENCIA, PERMISO O AUTORIZACIÓN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C62419" w:rsidRPr="00C62419" w:rsidRDefault="00C62419" w:rsidP="00C624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s-MX"/>
              </w:rPr>
            </w:pPr>
            <w:r w:rsidRPr="00C62419">
              <w:rPr>
                <w:rFonts w:eastAsia="Times New Roman" w:cs="Arial"/>
                <w:color w:val="000000"/>
                <w:sz w:val="22"/>
                <w:lang w:eastAsia="es-MX"/>
              </w:rPr>
              <w:t>N/A</w:t>
            </w:r>
          </w:p>
        </w:tc>
      </w:tr>
    </w:tbl>
    <w:p w:rsidR="00E30544" w:rsidRDefault="00E30544" w:rsidP="00E30544">
      <w:bookmarkStart w:id="0" w:name="_GoBack"/>
      <w:bookmarkEnd w:id="0"/>
    </w:p>
    <w:sectPr w:rsidR="00E30544" w:rsidSect="00C0259F">
      <w:headerReference w:type="default" r:id="rId7"/>
      <w:footerReference w:type="default" r:id="rId8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328" w:rsidRDefault="00491328" w:rsidP="003A639F">
      <w:pPr>
        <w:spacing w:after="0" w:line="240" w:lineRule="auto"/>
      </w:pPr>
      <w:r>
        <w:separator/>
      </w:r>
    </w:p>
  </w:endnote>
  <w:endnote w:type="continuationSeparator" w:id="0">
    <w:p w:rsidR="00491328" w:rsidRDefault="00491328" w:rsidP="003A6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39F" w:rsidRDefault="003A639F" w:rsidP="003A639F">
    <w:pPr>
      <w:pStyle w:val="Piedepgina"/>
      <w:tabs>
        <w:tab w:val="clear" w:pos="4419"/>
        <w:tab w:val="clear" w:pos="883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328" w:rsidRDefault="00491328" w:rsidP="003A639F">
      <w:pPr>
        <w:spacing w:after="0" w:line="240" w:lineRule="auto"/>
      </w:pPr>
      <w:r>
        <w:separator/>
      </w:r>
    </w:p>
  </w:footnote>
  <w:footnote w:type="continuationSeparator" w:id="0">
    <w:p w:rsidR="00491328" w:rsidRDefault="00491328" w:rsidP="003A6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39F" w:rsidRDefault="00421810" w:rsidP="003A639F">
    <w:pPr>
      <w:pStyle w:val="Encabezado"/>
      <w:tabs>
        <w:tab w:val="clear" w:pos="4419"/>
        <w:tab w:val="clear" w:pos="8838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DF1070" wp14:editId="4E86973E">
              <wp:simplePos x="0" y="0"/>
              <wp:positionH relativeFrom="column">
                <wp:posOffset>-253365</wp:posOffset>
              </wp:positionH>
              <wp:positionV relativeFrom="paragraph">
                <wp:posOffset>-107314</wp:posOffset>
              </wp:positionV>
              <wp:extent cx="6934200" cy="504824"/>
              <wp:effectExtent l="0" t="0" r="0" b="0"/>
              <wp:wrapNone/>
              <wp:docPr id="3" name="Pentágon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6934200" cy="504824"/>
                      </a:xfrm>
                      <a:prstGeom prst="homePlate">
                        <a:avLst>
                          <a:gd name="adj" fmla="val 1203333"/>
                        </a:avLst>
                      </a:prstGeom>
                      <a:gradFill flip="none" rotWithShape="1">
                        <a:gsLst>
                          <a:gs pos="13000">
                            <a:srgbClr val="008ED7"/>
                          </a:gs>
                          <a:gs pos="55000">
                            <a:srgbClr val="00A1E5"/>
                          </a:gs>
                          <a:gs pos="0">
                            <a:srgbClr val="0070C0"/>
                          </a:gs>
                          <a:gs pos="100000">
                            <a:schemeClr val="accent1">
                              <a:lumMod val="40000"/>
                              <a:lumOff val="60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31513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ágono 3" o:spid="_x0000_s1026" type="#_x0000_t15" style="position:absolute;margin-left:-19.95pt;margin-top:-8.45pt;width:546pt;height:39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" adj="2677" fillcolor="#0070c0" stroked="f" strokeweight="1pt">
              <v:fill color2="#bdd6ee [1300]" rotate="t" angle="90" colors="0 #0070c0;8520f #008ed7;36045f #00a1e5;1 #bdd7ee" focus="100%" type="gradient"/>
            </v:shape>
          </w:pict>
        </mc:Fallback>
      </mc:AlternateContent>
    </w:r>
    <w:r w:rsidR="00C0259F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C28C309" wp14:editId="02CF10A2">
              <wp:simplePos x="0" y="0"/>
              <wp:positionH relativeFrom="column">
                <wp:posOffset>4276090</wp:posOffset>
              </wp:positionH>
              <wp:positionV relativeFrom="paragraph">
                <wp:posOffset>-40005</wp:posOffset>
              </wp:positionV>
              <wp:extent cx="6934200" cy="561975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3420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A639F" w:rsidRPr="003A639F" w:rsidRDefault="003A639F" w:rsidP="003A639F">
                          <w:pPr>
                            <w:pStyle w:val="Encabezado"/>
                            <w:jc w:val="center"/>
                            <w:rPr>
                              <w:b/>
                              <w:noProof/>
                              <w:color w:val="000000" w:themeColor="text1"/>
                              <w:sz w:val="36"/>
                              <w:szCs w:val="36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3A639F">
                            <w:rPr>
                              <w:b/>
                              <w:noProof/>
                              <w:color w:val="000000" w:themeColor="text1"/>
                              <w:sz w:val="36"/>
                              <w:szCs w:val="36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Trámites y Servicios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28C309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margin-left:336.7pt;margin-top:-3.15pt;width:546pt;height:44.2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" filled="f" stroked="f">
              <v:fill o:detectmouseclick="t"/>
              <v:textbox style="mso-fit-shape-to-text:t">
                <w:txbxContent>
                  <w:p w:rsidR="003A639F" w:rsidRPr="003A639F" w:rsidRDefault="003A639F" w:rsidP="003A639F">
                    <w:pPr>
                      <w:pStyle w:val="Encabezado"/>
                      <w:jc w:val="center"/>
                      <w:rPr>
                        <w:b/>
                        <w:noProof/>
                        <w:color w:val="000000" w:themeColor="text1"/>
                        <w:sz w:val="36"/>
                        <w:szCs w:val="36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3A639F">
                      <w:rPr>
                        <w:b/>
                        <w:noProof/>
                        <w:color w:val="000000" w:themeColor="text1"/>
                        <w:sz w:val="36"/>
                        <w:szCs w:val="36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Trámites y Servicios</w:t>
                    </w:r>
                  </w:p>
                </w:txbxContent>
              </v:textbox>
            </v:shape>
          </w:pict>
        </mc:Fallback>
      </mc:AlternateContent>
    </w:r>
    <w:r w:rsidR="00C0259F" w:rsidRPr="003A639F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5CBDBA97" wp14:editId="75AC2558">
          <wp:simplePos x="0" y="0"/>
          <wp:positionH relativeFrom="column">
            <wp:posOffset>-295275</wp:posOffset>
          </wp:positionH>
          <wp:positionV relativeFrom="paragraph">
            <wp:posOffset>-219710</wp:posOffset>
          </wp:positionV>
          <wp:extent cx="1939290" cy="638175"/>
          <wp:effectExtent l="76200" t="95250" r="80010" b="85725"/>
          <wp:wrapNone/>
          <wp:docPr id="1" name="Imagen 1" descr="C:\Users\UAIP\Documents\2016 Respaldo UAIP\1.UAIP\Logos\2015-2018\logo 2015 2018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AIP\Documents\2016 Respaldo UAIP\1.UAIP\Logos\2015-2018\logo 2015 2018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29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glow rad="127000">
                      <a:schemeClr val="bg1">
                        <a:alpha val="63000"/>
                      </a:schemeClr>
                    </a:glo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639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00592"/>
    <w:multiLevelType w:val="hybridMultilevel"/>
    <w:tmpl w:val="484614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9F"/>
    <w:rsid w:val="00095973"/>
    <w:rsid w:val="000D0642"/>
    <w:rsid w:val="003A639F"/>
    <w:rsid w:val="00421810"/>
    <w:rsid w:val="00491328"/>
    <w:rsid w:val="00636C1D"/>
    <w:rsid w:val="00897349"/>
    <w:rsid w:val="00C0259F"/>
    <w:rsid w:val="00C62419"/>
    <w:rsid w:val="00E30544"/>
    <w:rsid w:val="00E45808"/>
    <w:rsid w:val="00EA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C9288A-4CDC-4AF4-ABDA-489BB10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63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639F"/>
  </w:style>
  <w:style w:type="paragraph" w:styleId="Piedepgina">
    <w:name w:val="footer"/>
    <w:basedOn w:val="Normal"/>
    <w:link w:val="PiedepginaCar"/>
    <w:uiPriority w:val="99"/>
    <w:unhideWhenUsed/>
    <w:rsid w:val="003A63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639F"/>
  </w:style>
  <w:style w:type="paragraph" w:styleId="Sinespaciado">
    <w:name w:val="No Spacing"/>
    <w:uiPriority w:val="1"/>
    <w:qFormat/>
    <w:rsid w:val="0009597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421810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4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4</cp:revision>
  <dcterms:created xsi:type="dcterms:W3CDTF">2017-03-24T17:39:00Z</dcterms:created>
  <dcterms:modified xsi:type="dcterms:W3CDTF">2017-03-24T19:26:00Z</dcterms:modified>
</cp:coreProperties>
</file>