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73" w:rsidRPr="00095973" w:rsidRDefault="00095973" w:rsidP="00095973">
      <w:pPr>
        <w:pStyle w:val="Sinespaciado"/>
        <w:rPr>
          <w:u w:val="single"/>
        </w:rPr>
      </w:pPr>
      <w:r w:rsidRPr="00095973">
        <w:rPr>
          <w:u w:val="single"/>
        </w:rPr>
        <w:t>Dependencia:</w:t>
      </w:r>
    </w:p>
    <w:p w:rsidR="00095973" w:rsidRDefault="00095973"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6FB8E53E" wp14:editId="233F646D">
                <wp:extent cx="2962275" cy="495300"/>
                <wp:effectExtent l="0" t="0" r="0" b="0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5973" w:rsidRPr="00421810" w:rsidRDefault="00855682" w:rsidP="00095973">
                            <w:pP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Servicios Municipales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B8E53E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width:233.25pt;height:3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" filled="f" stroked="f">
                <v:textbox>
                  <w:txbxContent>
                    <w:p w:rsidR="00095973" w:rsidRPr="00421810" w:rsidRDefault="00855682" w:rsidP="00095973">
                      <w:pPr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Servicios Municipales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2019"/>
        <w:gridCol w:w="1386"/>
        <w:gridCol w:w="1556"/>
        <w:gridCol w:w="2835"/>
        <w:gridCol w:w="992"/>
        <w:gridCol w:w="1843"/>
        <w:gridCol w:w="1134"/>
      </w:tblGrid>
      <w:tr w:rsidR="00855682" w:rsidRPr="00855682" w:rsidTr="00855682">
        <w:trPr>
          <w:trHeight w:val="95"/>
        </w:trPr>
        <w:tc>
          <w:tcPr>
            <w:tcW w:w="1413" w:type="dxa"/>
            <w:shd w:val="clear" w:color="000000" w:fill="B8CCE4"/>
            <w:vAlign w:val="center"/>
            <w:hideMark/>
          </w:tcPr>
          <w:p w:rsidR="00855682" w:rsidRPr="00855682" w:rsidRDefault="00855682" w:rsidP="00855682">
            <w:pPr>
              <w:pStyle w:val="Sinespaciado"/>
              <w:jc w:val="center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855682">
              <w:rPr>
                <w:rFonts w:cs="Arial"/>
                <w:b/>
                <w:sz w:val="18"/>
                <w:szCs w:val="18"/>
                <w:lang w:eastAsia="es-MX"/>
              </w:rPr>
              <w:t>NOMBRE DEL TRAMITE O SERVICIO</w:t>
            </w:r>
          </w:p>
        </w:tc>
        <w:tc>
          <w:tcPr>
            <w:tcW w:w="1276" w:type="dxa"/>
            <w:shd w:val="clear" w:color="000000" w:fill="B8CCE4"/>
            <w:vAlign w:val="center"/>
            <w:hideMark/>
          </w:tcPr>
          <w:p w:rsidR="00855682" w:rsidRPr="00855682" w:rsidRDefault="00855682" w:rsidP="00855682">
            <w:pPr>
              <w:pStyle w:val="Sinespaciado"/>
              <w:jc w:val="center"/>
              <w:rPr>
                <w:rFonts w:cs="Arial"/>
                <w:sz w:val="18"/>
                <w:szCs w:val="18"/>
                <w:lang w:eastAsia="es-MX"/>
              </w:rPr>
            </w:pPr>
            <w:r w:rsidRPr="00855682">
              <w:rPr>
                <w:rFonts w:cs="Arial"/>
                <w:sz w:val="18"/>
                <w:szCs w:val="18"/>
                <w:lang w:eastAsia="es-MX"/>
              </w:rPr>
              <w:t>DEPENDENCIA O ENTIDAD QUE LO REALIZA</w:t>
            </w:r>
          </w:p>
        </w:tc>
        <w:tc>
          <w:tcPr>
            <w:tcW w:w="2019" w:type="dxa"/>
            <w:shd w:val="clear" w:color="000000" w:fill="B8CCE4"/>
            <w:vAlign w:val="center"/>
            <w:hideMark/>
          </w:tcPr>
          <w:p w:rsidR="00855682" w:rsidRPr="00855682" w:rsidRDefault="00855682" w:rsidP="00855682">
            <w:pPr>
              <w:pStyle w:val="Sinespaciado"/>
              <w:jc w:val="center"/>
              <w:rPr>
                <w:rFonts w:cs="Arial"/>
                <w:sz w:val="18"/>
                <w:szCs w:val="18"/>
                <w:lang w:eastAsia="es-MX"/>
              </w:rPr>
            </w:pPr>
            <w:r w:rsidRPr="00855682">
              <w:rPr>
                <w:rFonts w:cs="Arial"/>
                <w:sz w:val="18"/>
                <w:szCs w:val="18"/>
                <w:lang w:eastAsia="es-MX"/>
              </w:rPr>
              <w:t>OBJETIVO DEL TRAMITE O SERVICIO</w:t>
            </w:r>
          </w:p>
        </w:tc>
        <w:tc>
          <w:tcPr>
            <w:tcW w:w="1386" w:type="dxa"/>
            <w:shd w:val="clear" w:color="000000" w:fill="B8CCE4"/>
            <w:vAlign w:val="center"/>
            <w:hideMark/>
          </w:tcPr>
          <w:p w:rsidR="00855682" w:rsidRPr="00855682" w:rsidRDefault="00855682" w:rsidP="00855682">
            <w:pPr>
              <w:pStyle w:val="Sinespaciado"/>
              <w:jc w:val="center"/>
              <w:rPr>
                <w:rFonts w:cs="Arial"/>
                <w:sz w:val="18"/>
                <w:szCs w:val="18"/>
                <w:lang w:eastAsia="es-MX"/>
              </w:rPr>
            </w:pPr>
            <w:r w:rsidRPr="00855682">
              <w:rPr>
                <w:rFonts w:cs="Arial"/>
                <w:sz w:val="18"/>
                <w:szCs w:val="18"/>
                <w:lang w:eastAsia="es-MX"/>
              </w:rPr>
              <w:t>DOCUMENTO QUE OBTIENE EL USUARIO</w:t>
            </w:r>
          </w:p>
        </w:tc>
        <w:tc>
          <w:tcPr>
            <w:tcW w:w="1556" w:type="dxa"/>
            <w:shd w:val="clear" w:color="000000" w:fill="B8CCE4"/>
            <w:vAlign w:val="center"/>
            <w:hideMark/>
          </w:tcPr>
          <w:p w:rsidR="00855682" w:rsidRPr="00855682" w:rsidRDefault="00855682" w:rsidP="00855682">
            <w:pPr>
              <w:pStyle w:val="Sinespaciado"/>
              <w:jc w:val="center"/>
              <w:rPr>
                <w:rFonts w:cs="Arial"/>
                <w:sz w:val="18"/>
                <w:szCs w:val="18"/>
                <w:lang w:eastAsia="es-MX"/>
              </w:rPr>
            </w:pPr>
            <w:r w:rsidRPr="00855682">
              <w:rPr>
                <w:rFonts w:cs="Arial"/>
                <w:sz w:val="18"/>
                <w:szCs w:val="18"/>
                <w:lang w:eastAsia="es-MX"/>
              </w:rPr>
              <w:t>DATOS INSTITUCIONALES DE UBICACIÓN DE LA OFICINA RECEPTORA Y RESOLUTORA</w:t>
            </w:r>
          </w:p>
        </w:tc>
        <w:tc>
          <w:tcPr>
            <w:tcW w:w="2835" w:type="dxa"/>
            <w:shd w:val="clear" w:color="000000" w:fill="B8CCE4"/>
            <w:vAlign w:val="center"/>
            <w:hideMark/>
          </w:tcPr>
          <w:p w:rsidR="00855682" w:rsidRPr="00855682" w:rsidRDefault="00855682" w:rsidP="00855682">
            <w:pPr>
              <w:pStyle w:val="Sinespaciado"/>
              <w:jc w:val="center"/>
              <w:rPr>
                <w:rFonts w:cs="Arial"/>
                <w:sz w:val="18"/>
                <w:szCs w:val="18"/>
                <w:lang w:eastAsia="es-MX"/>
              </w:rPr>
            </w:pPr>
            <w:r w:rsidRPr="00855682">
              <w:rPr>
                <w:rFonts w:cs="Arial"/>
                <w:sz w:val="18"/>
                <w:szCs w:val="18"/>
                <w:lang w:eastAsia="es-MX"/>
              </w:rPr>
              <w:t>REQUISITOS, DATOS Y DOCUMENTOS QUE DEBE ADJUNTAR PARA SU PRESENTACION</w:t>
            </w:r>
          </w:p>
        </w:tc>
        <w:tc>
          <w:tcPr>
            <w:tcW w:w="992" w:type="dxa"/>
            <w:shd w:val="clear" w:color="000000" w:fill="B8CCE4"/>
            <w:vAlign w:val="center"/>
            <w:hideMark/>
          </w:tcPr>
          <w:p w:rsidR="00855682" w:rsidRPr="00855682" w:rsidRDefault="00855682" w:rsidP="00855682">
            <w:pPr>
              <w:pStyle w:val="Sinespaciado"/>
              <w:jc w:val="center"/>
              <w:rPr>
                <w:rFonts w:cs="Arial"/>
                <w:sz w:val="18"/>
                <w:szCs w:val="18"/>
                <w:lang w:eastAsia="es-MX"/>
              </w:rPr>
            </w:pPr>
            <w:r w:rsidRPr="00855682">
              <w:rPr>
                <w:rFonts w:cs="Arial"/>
                <w:sz w:val="18"/>
                <w:szCs w:val="18"/>
                <w:lang w:eastAsia="es-MX"/>
              </w:rPr>
              <w:t>COSTOS EN SU CASO</w:t>
            </w:r>
          </w:p>
        </w:tc>
        <w:tc>
          <w:tcPr>
            <w:tcW w:w="1843" w:type="dxa"/>
            <w:shd w:val="clear" w:color="000000" w:fill="B8CCE4"/>
            <w:vAlign w:val="center"/>
            <w:hideMark/>
          </w:tcPr>
          <w:p w:rsidR="00855682" w:rsidRPr="00855682" w:rsidRDefault="00855682" w:rsidP="00855682">
            <w:pPr>
              <w:pStyle w:val="Sinespaciado"/>
              <w:jc w:val="center"/>
              <w:rPr>
                <w:rFonts w:cs="Arial"/>
                <w:sz w:val="18"/>
                <w:szCs w:val="18"/>
                <w:lang w:eastAsia="es-MX"/>
              </w:rPr>
            </w:pPr>
            <w:r w:rsidRPr="00855682">
              <w:rPr>
                <w:rFonts w:cs="Arial"/>
                <w:sz w:val="18"/>
                <w:szCs w:val="18"/>
                <w:lang w:eastAsia="es-MX"/>
              </w:rPr>
              <w:t>FUNDAMIENTO JURIDICO DEL TRAMITE</w:t>
            </w:r>
          </w:p>
        </w:tc>
        <w:tc>
          <w:tcPr>
            <w:tcW w:w="1134" w:type="dxa"/>
            <w:shd w:val="clear" w:color="000000" w:fill="B8CCE4"/>
            <w:vAlign w:val="center"/>
            <w:hideMark/>
          </w:tcPr>
          <w:p w:rsidR="00855682" w:rsidRPr="00855682" w:rsidRDefault="00855682" w:rsidP="00855682">
            <w:pPr>
              <w:pStyle w:val="Sinespaciado"/>
              <w:jc w:val="center"/>
              <w:rPr>
                <w:rFonts w:cs="Arial"/>
                <w:sz w:val="18"/>
                <w:szCs w:val="18"/>
                <w:lang w:eastAsia="es-MX"/>
              </w:rPr>
            </w:pPr>
            <w:r w:rsidRPr="00855682">
              <w:rPr>
                <w:rFonts w:cs="Arial"/>
                <w:sz w:val="18"/>
                <w:szCs w:val="18"/>
                <w:lang w:eastAsia="es-MX"/>
              </w:rPr>
              <w:t>PLAZO DE RESPUESTA</w:t>
            </w:r>
          </w:p>
        </w:tc>
      </w:tr>
      <w:tr w:rsidR="00855682" w:rsidRPr="00855682" w:rsidTr="00855682">
        <w:trPr>
          <w:trHeight w:val="83"/>
        </w:trPr>
        <w:tc>
          <w:tcPr>
            <w:tcW w:w="1413" w:type="dxa"/>
            <w:shd w:val="clear" w:color="000000" w:fill="FFFFFF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b/>
                <w:i/>
                <w:iCs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b/>
                <w:i/>
                <w:iCs/>
                <w:sz w:val="19"/>
                <w:szCs w:val="19"/>
                <w:lang w:eastAsia="es-MX"/>
              </w:rPr>
              <w:t>ALUMBRADO PUBLICO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Servicios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Publicos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Municipales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Dar mantenimiento a las luminarias de tipo barra, suburbanas ov15 para que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esten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en buenas condiciones para su funcionamiento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ninguno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proofErr w:type="gram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calle</w:t>
            </w:r>
            <w:proofErr w:type="gram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16 de Septiembre #333 sur, Zona Centro,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Purisima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del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Rincon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Gto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Ubicación exacta de la luminaria que va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areportar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, nombre del quien reporta y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Telefono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No tiene costo alguno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reglamento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organico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de la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Administracon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Publica Municipal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3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dias</w:t>
            </w:r>
            <w:proofErr w:type="spellEnd"/>
          </w:p>
        </w:tc>
      </w:tr>
      <w:tr w:rsidR="00855682" w:rsidRPr="00855682" w:rsidTr="00855682">
        <w:trPr>
          <w:trHeight w:val="150"/>
        </w:trPr>
        <w:tc>
          <w:tcPr>
            <w:tcW w:w="1413" w:type="dxa"/>
            <w:shd w:val="clear" w:color="000000" w:fill="FFFFFF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b/>
                <w:i/>
                <w:iCs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b/>
                <w:i/>
                <w:iCs/>
                <w:sz w:val="19"/>
                <w:szCs w:val="19"/>
                <w:lang w:eastAsia="es-MX"/>
              </w:rPr>
              <w:t>PANTEONES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Servicios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Publicos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Municipales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Llevar un control de las inhumaciones y exhumaciones de los 3 panteones del Municipio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*Recibo de Pago                                    *Permiso para uso del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Panteon</w:t>
            </w:r>
            <w:proofErr w:type="spellEnd"/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proofErr w:type="gram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calle</w:t>
            </w:r>
            <w:proofErr w:type="gram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16 de Septiembre #333 sur, Zona Centro,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Purisima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del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Rincon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Gto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*Credencial del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electror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del solicitante                                 *Acta de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defuncion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                                 *Orden de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Inhumacion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expedida por el Registro Civil                                     *Recibo de pago de la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inhumacion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del cuerpo a exhumar o recibo del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ultimo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pago de refrendo de quinquenio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SE ANEXA TABLA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Art. 17 de la ley de ingreso para el Municipio de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Purisima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En el momento</w:t>
            </w:r>
          </w:p>
        </w:tc>
      </w:tr>
      <w:tr w:rsidR="00855682" w:rsidRPr="00855682" w:rsidTr="00855682">
        <w:trPr>
          <w:trHeight w:val="238"/>
        </w:trPr>
        <w:tc>
          <w:tcPr>
            <w:tcW w:w="1413" w:type="dxa"/>
            <w:shd w:val="clear" w:color="000000" w:fill="FFFFFF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b/>
                <w:i/>
                <w:iCs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b/>
                <w:i/>
                <w:iCs/>
                <w:sz w:val="19"/>
                <w:szCs w:val="19"/>
                <w:lang w:eastAsia="es-MX"/>
              </w:rPr>
              <w:t>PERMISOS DE BASURA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Servicios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Publicos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Municipales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Este servicio es brindado a los ciudadanos que cuentan con empresas pertenecientes al Municipio, para depositar residuos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solidos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NO peligrosos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*Recibo de Pago                                    *Permiso para acceso de relleno sanitario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proofErr w:type="gram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calle</w:t>
            </w:r>
            <w:proofErr w:type="gram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16 de Septiembre #333 sur, Zona Centro,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Purisima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del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Rincon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Gto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1. Identificación del responsable de la empresa donde se generan los residuos o de la persona que preste el servicio.</w:t>
            </w: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br/>
              <w:t>2. Comprobante de domicilio de la empresa donde se generan los residuos sólidos no peligrosos.</w:t>
            </w: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br/>
              <w:t>3. Tarjeta de circulación del vehículo con el cual se tiraran los residuos al relleno sanitario del municipio.</w:t>
            </w: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br/>
              <w:t xml:space="preserve">*Después de haber recabado los requisitos pasar a realizar una inspección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fisica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$20.72 por tonelada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Art. 15 de la ley de ingreso para el Municipio de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Purisima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5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dias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habiles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despues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de haber recibido la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informacion</w:t>
            </w:r>
            <w:proofErr w:type="spellEnd"/>
          </w:p>
        </w:tc>
      </w:tr>
      <w:tr w:rsidR="00855682" w:rsidRPr="00855682" w:rsidTr="00855682">
        <w:trPr>
          <w:trHeight w:val="62"/>
        </w:trPr>
        <w:tc>
          <w:tcPr>
            <w:tcW w:w="1413" w:type="dxa"/>
            <w:shd w:val="clear" w:color="000000" w:fill="FFFFFF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b/>
                <w:i/>
                <w:iCs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b/>
                <w:i/>
                <w:iCs/>
                <w:sz w:val="19"/>
                <w:szCs w:val="19"/>
                <w:lang w:eastAsia="es-MX"/>
              </w:rPr>
              <w:lastRenderedPageBreak/>
              <w:t>PARQUES Y JARDINES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Servicios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Publicos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Municipales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Tener una mejor imagen en los parques y jardines de la comunidad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ninguno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proofErr w:type="gram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calle</w:t>
            </w:r>
            <w:proofErr w:type="gram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16 de Septiembre #333 sur, Zona Centro,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Purisima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del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Rincon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Gto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no aplica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No tiene costo alguno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reglamento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organico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de la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Administracon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Publica Municipal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no aplica</w:t>
            </w:r>
          </w:p>
        </w:tc>
      </w:tr>
      <w:tr w:rsidR="00855682" w:rsidRPr="00855682" w:rsidTr="00855682">
        <w:trPr>
          <w:trHeight w:val="83"/>
        </w:trPr>
        <w:tc>
          <w:tcPr>
            <w:tcW w:w="1413" w:type="dxa"/>
            <w:shd w:val="clear" w:color="000000" w:fill="FFFFFF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b/>
                <w:i/>
                <w:iCs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b/>
                <w:i/>
                <w:iCs/>
                <w:sz w:val="19"/>
                <w:szCs w:val="19"/>
                <w:lang w:eastAsia="es-MX"/>
              </w:rPr>
              <w:t>PIPAS DE AGUA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Servicios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Publicos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Municipales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Abastecer de agua a las comunidades que no cuentan con una red de agua potable y tienen un tinaco donado por SEDESOL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ninguno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proofErr w:type="gram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calle</w:t>
            </w:r>
            <w:proofErr w:type="gram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16 de Septiembre #333 sur, Zona Centro,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Purisima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del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Rincon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Gto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*Nombre completo del solicitante                                 *domicilio del solicitante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No tiene costo alguno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reglamento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organico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de la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Administracon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Publica Municipal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3 días</w:t>
            </w:r>
          </w:p>
        </w:tc>
      </w:tr>
      <w:tr w:rsidR="00855682" w:rsidRPr="00855682" w:rsidTr="00855682">
        <w:trPr>
          <w:trHeight w:val="83"/>
        </w:trPr>
        <w:tc>
          <w:tcPr>
            <w:tcW w:w="1413" w:type="dxa"/>
            <w:shd w:val="clear" w:color="000000" w:fill="FFFFFF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b/>
                <w:i/>
                <w:iCs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b/>
                <w:i/>
                <w:iCs/>
                <w:sz w:val="19"/>
                <w:szCs w:val="19"/>
                <w:lang w:eastAsia="es-MX"/>
              </w:rPr>
              <w:t>RECOLECCION DE BASURA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Servicios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Publicos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Municipales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Que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Purisimas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sea más LIMPIO Y ORDENADO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ninguno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proofErr w:type="gram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calle</w:t>
            </w:r>
            <w:proofErr w:type="gram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16 de Septiembre #333 sur, Zona Centro,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Purisima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del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Rincon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Gto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no aplica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No tiene costo alguno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reglamento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organico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de la </w:t>
            </w:r>
            <w:proofErr w:type="spellStart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Administracon</w:t>
            </w:r>
            <w:proofErr w:type="spellEnd"/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 xml:space="preserve"> Publica Municipal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5682" w:rsidRPr="00855682" w:rsidRDefault="00855682" w:rsidP="00855682">
            <w:pPr>
              <w:pStyle w:val="Sinespaciado"/>
              <w:rPr>
                <w:rFonts w:cs="Arial"/>
                <w:color w:val="000000"/>
                <w:sz w:val="19"/>
                <w:szCs w:val="19"/>
                <w:lang w:eastAsia="es-MX"/>
              </w:rPr>
            </w:pPr>
            <w:r w:rsidRPr="00855682">
              <w:rPr>
                <w:rFonts w:cs="Arial"/>
                <w:color w:val="000000"/>
                <w:sz w:val="19"/>
                <w:szCs w:val="19"/>
                <w:lang w:eastAsia="es-MX"/>
              </w:rPr>
              <w:t>depende de la ruta que taiga programada el operador</w:t>
            </w:r>
          </w:p>
        </w:tc>
      </w:tr>
    </w:tbl>
    <w:p w:rsidR="0088242E" w:rsidRDefault="0088242E" w:rsidP="00E30544"/>
    <w:p w:rsidR="00855682" w:rsidRDefault="00855682" w:rsidP="00E30544"/>
    <w:p w:rsidR="00855682" w:rsidRDefault="00855682" w:rsidP="00E30544"/>
    <w:p w:rsidR="00855682" w:rsidRDefault="00855682" w:rsidP="00E30544"/>
    <w:p w:rsidR="0088242E" w:rsidRDefault="0088242E" w:rsidP="00E30544"/>
    <w:p w:rsidR="0088242E" w:rsidRDefault="0088242E" w:rsidP="00E30544">
      <w:bookmarkStart w:id="0" w:name="_GoBack"/>
      <w:bookmarkEnd w:id="0"/>
    </w:p>
    <w:sectPr w:rsidR="0088242E" w:rsidSect="00596F12">
      <w:headerReference w:type="default" r:id="rId7"/>
      <w:footerReference w:type="default" r:id="rId8"/>
      <w:pgSz w:w="15840" w:h="12240" w:orient="landscape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A2A" w:rsidRDefault="005E2A2A" w:rsidP="003A639F">
      <w:pPr>
        <w:spacing w:after="0" w:line="240" w:lineRule="auto"/>
      </w:pPr>
      <w:r>
        <w:separator/>
      </w:r>
    </w:p>
  </w:endnote>
  <w:endnote w:type="continuationSeparator" w:id="0">
    <w:p w:rsidR="005E2A2A" w:rsidRDefault="005E2A2A" w:rsidP="003A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9F" w:rsidRDefault="003A639F" w:rsidP="003A639F">
    <w:pPr>
      <w:pStyle w:val="Piedepgina"/>
      <w:tabs>
        <w:tab w:val="clear" w:pos="4419"/>
        <w:tab w:val="clear" w:pos="883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A2A" w:rsidRDefault="005E2A2A" w:rsidP="003A639F">
      <w:pPr>
        <w:spacing w:after="0" w:line="240" w:lineRule="auto"/>
      </w:pPr>
      <w:r>
        <w:separator/>
      </w:r>
    </w:p>
  </w:footnote>
  <w:footnote w:type="continuationSeparator" w:id="0">
    <w:p w:rsidR="005E2A2A" w:rsidRDefault="005E2A2A" w:rsidP="003A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9F" w:rsidRDefault="00512228" w:rsidP="003A639F">
    <w:pPr>
      <w:pStyle w:val="Encabezado"/>
      <w:tabs>
        <w:tab w:val="clear" w:pos="4419"/>
        <w:tab w:val="clear" w:pos="8838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CBB6BE" wp14:editId="7B2E6206">
              <wp:simplePos x="0" y="0"/>
              <wp:positionH relativeFrom="column">
                <wp:posOffset>6571615</wp:posOffset>
              </wp:positionH>
              <wp:positionV relativeFrom="paragraph">
                <wp:posOffset>-40005</wp:posOffset>
              </wp:positionV>
              <wp:extent cx="6934200" cy="56197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A639F" w:rsidRPr="003A639F" w:rsidRDefault="003A639F" w:rsidP="003A639F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A639F">
                            <w:rPr>
                              <w:b/>
                              <w:noProof/>
                              <w:color w:val="000000" w:themeColor="text1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Trámites y Servicios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CBB6BE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517.45pt;margin-top:-3.15pt;width:546pt;height:44.2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" filled="f" stroked="f">
              <v:textbox style="mso-fit-shape-to-text:t">
                <w:txbxContent>
                  <w:p w:rsidR="003A639F" w:rsidRPr="003A639F" w:rsidRDefault="003A639F" w:rsidP="003A639F">
                    <w:pPr>
                      <w:pStyle w:val="Encabezado"/>
                      <w:jc w:val="center"/>
                      <w:rPr>
                        <w:b/>
                        <w:noProof/>
                        <w:color w:val="000000" w:themeColor="text1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A639F">
                      <w:rPr>
                        <w:b/>
                        <w:noProof/>
                        <w:color w:val="000000" w:themeColor="text1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Trámites y Servicios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195702" wp14:editId="302BD4D3">
              <wp:simplePos x="0" y="0"/>
              <wp:positionH relativeFrom="margin">
                <wp:align>right</wp:align>
              </wp:positionH>
              <wp:positionV relativeFrom="paragraph">
                <wp:posOffset>-107315</wp:posOffset>
              </wp:positionV>
              <wp:extent cx="9191625" cy="504190"/>
              <wp:effectExtent l="0" t="0" r="9525" b="0"/>
              <wp:wrapNone/>
              <wp:docPr id="3" name="Pentágon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191625" cy="504190"/>
                      </a:xfrm>
                      <a:prstGeom prst="homePlate">
                        <a:avLst>
                          <a:gd name="adj" fmla="val 1203333"/>
                        </a:avLst>
                      </a:prstGeom>
                      <a:gradFill flip="none" rotWithShape="1">
                        <a:gsLst>
                          <a:gs pos="13000">
                            <a:srgbClr val="008ED7"/>
                          </a:gs>
                          <a:gs pos="55000">
                            <a:srgbClr val="00A1E5"/>
                          </a:gs>
                          <a:gs pos="0">
                            <a:srgbClr val="0070C0"/>
                          </a:gs>
                          <a:gs pos="100000">
                            <a:schemeClr val="accent1">
                              <a:lumMod val="40000"/>
                              <a:lumOff val="6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2DF4C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ágono 3" o:spid="_x0000_s1026" type="#_x0000_t15" style="position:absolute;margin-left:672.55pt;margin-top:-8.45pt;width:723.75pt;height:39.7pt;flip:x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" adj="7343" fillcolor="#0070c0" stroked="f" strokeweight="1pt">
              <v:fill color2="#bdd6ee [1300]" rotate="t" angle="90" colors="0 #0070c0;8520f #008ed7;36045f #00a1e5;1 #bdd7ee" focus="100%" type="gradient"/>
              <w10:wrap anchorx="margin"/>
            </v:shape>
          </w:pict>
        </mc:Fallback>
      </mc:AlternateContent>
    </w:r>
    <w:r w:rsidRPr="003A639F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7658CD55" wp14:editId="47CA2453">
          <wp:simplePos x="0" y="0"/>
          <wp:positionH relativeFrom="column">
            <wp:posOffset>-85725</wp:posOffset>
          </wp:positionH>
          <wp:positionV relativeFrom="paragraph">
            <wp:posOffset>-219710</wp:posOffset>
          </wp:positionV>
          <wp:extent cx="1939290" cy="638175"/>
          <wp:effectExtent l="76200" t="95250" r="80010" b="104775"/>
          <wp:wrapNone/>
          <wp:docPr id="1" name="Imagen 1" descr="C:\Users\UAIP\Documents\2016 Respaldo UAIP\1.UAIP\Logos\2015-2018\logo 2015 2018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IP\Documents\2016 Respaldo UAIP\1.UAIP\Logos\2015-2018\logo 2015 2018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27000">
                      <a:schemeClr val="bg1">
                        <a:alpha val="63000"/>
                      </a:schemeClr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39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00592"/>
    <w:multiLevelType w:val="hybridMultilevel"/>
    <w:tmpl w:val="484614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9F"/>
    <w:rsid w:val="00095973"/>
    <w:rsid w:val="000D0642"/>
    <w:rsid w:val="00111FFD"/>
    <w:rsid w:val="003A639F"/>
    <w:rsid w:val="00421810"/>
    <w:rsid w:val="004A0388"/>
    <w:rsid w:val="00512228"/>
    <w:rsid w:val="00596F12"/>
    <w:rsid w:val="005E2A2A"/>
    <w:rsid w:val="00636C1D"/>
    <w:rsid w:val="00855682"/>
    <w:rsid w:val="0088242E"/>
    <w:rsid w:val="00897349"/>
    <w:rsid w:val="0097007A"/>
    <w:rsid w:val="00C0259F"/>
    <w:rsid w:val="00D71257"/>
    <w:rsid w:val="00E30544"/>
    <w:rsid w:val="00E45808"/>
    <w:rsid w:val="00EA18BE"/>
    <w:rsid w:val="00ED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C9288A-4CDC-4AF4-ABDA-489BB10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6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39F"/>
  </w:style>
  <w:style w:type="paragraph" w:styleId="Piedepgina">
    <w:name w:val="footer"/>
    <w:basedOn w:val="Normal"/>
    <w:link w:val="PiedepginaCar"/>
    <w:uiPriority w:val="99"/>
    <w:unhideWhenUsed/>
    <w:rsid w:val="003A6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39F"/>
  </w:style>
  <w:style w:type="paragraph" w:styleId="Sinespaciado">
    <w:name w:val="No Spacing"/>
    <w:uiPriority w:val="1"/>
    <w:qFormat/>
    <w:rsid w:val="0009597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2181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4</cp:revision>
  <dcterms:created xsi:type="dcterms:W3CDTF">2017-03-29T17:08:00Z</dcterms:created>
  <dcterms:modified xsi:type="dcterms:W3CDTF">2017-03-29T19:35:00Z</dcterms:modified>
</cp:coreProperties>
</file>